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56" w:rsidRDefault="00530256" w:rsidP="00530256">
      <w:pPr>
        <w:pStyle w:val="a4"/>
        <w:spacing w:line="0" w:lineRule="atLeast"/>
      </w:pPr>
      <w:r>
        <w:rPr>
          <w:rFonts w:hint="eastAsia"/>
        </w:rPr>
        <w:t>＿＿＿＿＿＿＿＿＿＿＿＿＿＿＿＿＿＿＿＿＿＿＿＿＿＿＿＿＿＿＿＿＿＿＿＿＿</w:t>
      </w:r>
    </w:p>
    <w:p w:rsidR="00530256" w:rsidRDefault="00530256" w:rsidP="00530256">
      <w:pPr>
        <w:pStyle w:val="a4"/>
        <w:spacing w:line="0" w:lineRule="atLeast"/>
        <w:rPr>
          <w:rFonts w:hint="eastAsia"/>
        </w:rPr>
      </w:pPr>
      <w:r>
        <w:rPr>
          <w:rFonts w:hint="eastAsia"/>
        </w:rPr>
        <w:t>●労働安全衛生総合研究所(JNIOSH)からのお知らせです</w:t>
      </w:r>
    </w:p>
    <w:p w:rsidR="00530256" w:rsidRDefault="00530256" w:rsidP="00530256">
      <w:pPr>
        <w:pStyle w:val="a4"/>
        <w:spacing w:line="0" w:lineRule="atLeast"/>
        <w:rPr>
          <w:rFonts w:hint="eastAsia"/>
        </w:rPr>
      </w:pPr>
      <w:r>
        <w:rPr>
          <w:rFonts w:hint="eastAsia"/>
        </w:rPr>
        <w:t xml:space="preserve">　～安衛法関係政省令改正により、国内の化学物質管理が抜本的に見直しとなります～</w:t>
      </w:r>
    </w:p>
    <w:p w:rsidR="00530256" w:rsidRDefault="00530256" w:rsidP="00530256">
      <w:pPr>
        <w:pStyle w:val="a4"/>
        <w:spacing w:line="0" w:lineRule="atLeast"/>
        <w:rPr>
          <w:rFonts w:hint="eastAsia"/>
        </w:rPr>
      </w:pPr>
      <w:r>
        <w:rPr>
          <w:rFonts w:hint="eastAsia"/>
        </w:rPr>
        <w:t>￣￣￣￣￣￣￣￣￣￣￣￣￣￣￣￣￣￣￣￣￣￣￣￣￣￣￣￣￣￣￣￣￣￣￣￣￣</w:t>
      </w:r>
    </w:p>
    <w:p w:rsidR="00530256" w:rsidRDefault="00530256" w:rsidP="00530256">
      <w:pPr>
        <w:pStyle w:val="a4"/>
        <w:spacing w:line="0" w:lineRule="atLeast"/>
        <w:rPr>
          <w:rFonts w:hint="eastAsia"/>
        </w:rPr>
      </w:pPr>
      <w:r>
        <w:rPr>
          <w:rFonts w:hint="eastAsia"/>
        </w:rPr>
        <w:t xml:space="preserve">　（検討会報告書のポイントについて）</w:t>
      </w:r>
    </w:p>
    <w:p w:rsidR="00530256" w:rsidRDefault="00530256" w:rsidP="00530256">
      <w:pPr>
        <w:pStyle w:val="a4"/>
        <w:spacing w:line="0" w:lineRule="atLeast"/>
        <w:rPr>
          <w:rFonts w:hint="eastAsia"/>
        </w:rPr>
      </w:pPr>
      <w:r>
        <w:rPr>
          <w:rFonts w:hint="eastAsia"/>
        </w:rPr>
        <w:t>・危険性、有害性が確認された全ての物質に対して、国が定める管理基準の</w:t>
      </w:r>
    </w:p>
    <w:p w:rsidR="00530256" w:rsidRDefault="00530256" w:rsidP="00530256">
      <w:pPr>
        <w:pStyle w:val="a4"/>
        <w:spacing w:line="0" w:lineRule="atLeast"/>
        <w:rPr>
          <w:rFonts w:hint="eastAsia"/>
        </w:rPr>
      </w:pPr>
      <w:r>
        <w:rPr>
          <w:rFonts w:hint="eastAsia"/>
        </w:rPr>
        <w:t xml:space="preserve">　達成を求め、達成のための手段は指定しない方式に大きく転換していきます。</w:t>
      </w:r>
    </w:p>
    <w:p w:rsidR="00530256" w:rsidRDefault="00530256" w:rsidP="00530256">
      <w:pPr>
        <w:pStyle w:val="a4"/>
        <w:spacing w:line="0" w:lineRule="atLeast"/>
        <w:rPr>
          <w:rFonts w:hint="eastAsia"/>
        </w:rPr>
      </w:pPr>
      <w:r>
        <w:rPr>
          <w:rFonts w:hint="eastAsia"/>
        </w:rPr>
        <w:t>・企業規模や業種に関わらず、少しでも危険有害性がある化学物質を扱う場合は</w:t>
      </w:r>
    </w:p>
    <w:p w:rsidR="00530256" w:rsidRDefault="00530256" w:rsidP="00530256">
      <w:pPr>
        <w:pStyle w:val="a4"/>
        <w:spacing w:line="0" w:lineRule="atLeast"/>
        <w:rPr>
          <w:rFonts w:hint="eastAsia"/>
        </w:rPr>
      </w:pPr>
      <w:r>
        <w:rPr>
          <w:rFonts w:hint="eastAsia"/>
        </w:rPr>
        <w:t xml:space="preserve">　その全ての事業場で「化学物質管理者」の選任が新たに義務となる見込みです。</w:t>
      </w:r>
    </w:p>
    <w:p w:rsidR="00530256" w:rsidRDefault="00530256" w:rsidP="00530256">
      <w:pPr>
        <w:pStyle w:val="a4"/>
        <w:spacing w:line="0" w:lineRule="atLeast"/>
        <w:rPr>
          <w:rFonts w:hint="eastAsia"/>
        </w:rPr>
      </w:pPr>
      <w:r>
        <w:rPr>
          <w:rFonts w:hint="eastAsia"/>
        </w:rPr>
        <w:t>・将来的に特化則や有機則の対象物質を自律管理制度に移行することも提言されており、</w:t>
      </w:r>
    </w:p>
    <w:p w:rsidR="00530256" w:rsidRDefault="00530256" w:rsidP="00530256">
      <w:pPr>
        <w:pStyle w:val="a4"/>
        <w:spacing w:line="0" w:lineRule="atLeast"/>
        <w:rPr>
          <w:rFonts w:hint="eastAsia"/>
        </w:rPr>
      </w:pPr>
      <w:r>
        <w:rPr>
          <w:rFonts w:hint="eastAsia"/>
        </w:rPr>
        <w:t xml:space="preserve">　従来の特殊健康診断や、新規に自律管理対象となる物質の健康診断については、</w:t>
      </w:r>
    </w:p>
    <w:p w:rsidR="00530256" w:rsidRDefault="00530256" w:rsidP="00530256">
      <w:pPr>
        <w:pStyle w:val="a4"/>
        <w:spacing w:line="0" w:lineRule="atLeast"/>
        <w:rPr>
          <w:rFonts w:hint="eastAsia"/>
        </w:rPr>
      </w:pPr>
      <w:r>
        <w:rPr>
          <w:rFonts w:hint="eastAsia"/>
        </w:rPr>
        <w:t xml:space="preserve">　これから議論が進められていく見込みです。</w:t>
      </w:r>
    </w:p>
    <w:p w:rsidR="00530256" w:rsidRDefault="00530256" w:rsidP="00530256">
      <w:pPr>
        <w:pStyle w:val="a4"/>
        <w:spacing w:line="0" w:lineRule="atLeast"/>
        <w:rPr>
          <w:rFonts w:hint="eastAsia"/>
        </w:rPr>
      </w:pPr>
      <w:r>
        <w:rPr>
          <w:rFonts w:hint="eastAsia"/>
        </w:rPr>
        <w:t>・直近では、まずはラベル・SDSの交付対象物質が236物質ほど増える見込みです。</w:t>
      </w:r>
    </w:p>
    <w:p w:rsidR="00530256" w:rsidRDefault="00530256" w:rsidP="00530256">
      <w:pPr>
        <w:pStyle w:val="a4"/>
        <w:spacing w:line="0" w:lineRule="atLeast"/>
        <w:rPr>
          <w:rFonts w:hint="eastAsia"/>
        </w:rPr>
      </w:pPr>
      <w:r>
        <w:rPr>
          <w:rFonts w:hint="eastAsia"/>
        </w:rPr>
        <w:t xml:space="preserve">　</w:t>
      </w:r>
      <w:hyperlink r:id="rId4" w:history="1">
        <w:r>
          <w:rPr>
            <w:rStyle w:val="a3"/>
            <w:rFonts w:hint="eastAsia"/>
          </w:rPr>
          <w:t>https://www.mhlw.go.jp/stf/seisakunitsuite/bunya/0000099635_00002.html</w:t>
        </w:r>
      </w:hyperlink>
    </w:p>
    <w:p w:rsidR="00530256" w:rsidRDefault="00530256" w:rsidP="00530256">
      <w:pPr>
        <w:pStyle w:val="a4"/>
        <w:spacing w:line="0" w:lineRule="atLeast"/>
        <w:rPr>
          <w:rFonts w:hint="eastAsia"/>
        </w:rPr>
      </w:pPr>
      <w:r>
        <w:rPr>
          <w:rFonts w:hint="eastAsia"/>
        </w:rPr>
        <w:t xml:space="preserve">　※今後、数年かけて現在の674物質から約2900物質に規制は拡大予定。</w:t>
      </w:r>
    </w:p>
    <w:p w:rsidR="00530256" w:rsidRDefault="00530256" w:rsidP="00530256">
      <w:pPr>
        <w:pStyle w:val="a4"/>
        <w:spacing w:line="0" w:lineRule="atLeast"/>
        <w:rPr>
          <w:rFonts w:hint="eastAsia"/>
        </w:rPr>
      </w:pPr>
    </w:p>
    <w:p w:rsidR="00530256" w:rsidRDefault="00530256" w:rsidP="00530256">
      <w:pPr>
        <w:pStyle w:val="a4"/>
        <w:spacing w:line="0" w:lineRule="atLeast"/>
        <w:rPr>
          <w:rFonts w:hint="eastAsia"/>
        </w:rPr>
      </w:pPr>
      <w:r>
        <w:rPr>
          <w:rFonts w:hint="eastAsia"/>
        </w:rPr>
        <w:t xml:space="preserve">　　◎検討会報告書の概要については、以下サイトよりご確認が可能です。</w:t>
      </w:r>
    </w:p>
    <w:p w:rsidR="00530256" w:rsidRDefault="00530256" w:rsidP="00530256">
      <w:pPr>
        <w:pStyle w:val="a4"/>
        <w:spacing w:line="0" w:lineRule="atLeast"/>
        <w:rPr>
          <w:rFonts w:hint="eastAsia"/>
        </w:rPr>
      </w:pPr>
      <w:r>
        <w:rPr>
          <w:rFonts w:hint="eastAsia"/>
        </w:rPr>
        <w:t xml:space="preserve">　　→ </w:t>
      </w:r>
      <w:hyperlink r:id="rId5" w:history="1">
        <w:r>
          <w:rPr>
            <w:rStyle w:val="a3"/>
            <w:rFonts w:hint="eastAsia"/>
          </w:rPr>
          <w:t>https://www.jniosh.johas.go.jp/groups/ghs/arikataken_report.html</w:t>
        </w:r>
      </w:hyperlink>
    </w:p>
    <w:p w:rsidR="00530256" w:rsidRDefault="00530256" w:rsidP="00530256">
      <w:pPr>
        <w:pStyle w:val="a4"/>
        <w:spacing w:line="0" w:lineRule="atLeast"/>
        <w:rPr>
          <w:rFonts w:hint="eastAsia"/>
        </w:rPr>
      </w:pPr>
    </w:p>
    <w:p w:rsidR="00530256" w:rsidRDefault="00530256" w:rsidP="00530256">
      <w:pPr>
        <w:pStyle w:val="a4"/>
        <w:spacing w:line="0" w:lineRule="atLeast"/>
        <w:rPr>
          <w:rFonts w:hint="eastAsia"/>
        </w:rPr>
      </w:pPr>
      <w:r>
        <w:rPr>
          <w:rFonts w:hint="eastAsia"/>
        </w:rPr>
        <w:t xml:space="preserve">　　◎検討会報告書に基づく、労働安全衛生法関係政省令の改正提案について、</w:t>
      </w:r>
    </w:p>
    <w:p w:rsidR="00530256" w:rsidRDefault="00530256" w:rsidP="00530256">
      <w:pPr>
        <w:pStyle w:val="a4"/>
        <w:spacing w:line="0" w:lineRule="atLeast"/>
        <w:rPr>
          <w:rFonts w:hint="eastAsia"/>
        </w:rPr>
      </w:pPr>
      <w:r>
        <w:rPr>
          <w:rFonts w:hint="eastAsia"/>
        </w:rPr>
        <w:t xml:space="preserve">　　　以下動画サイトにて、概要動画の視聴が可能となっております。</w:t>
      </w:r>
    </w:p>
    <w:p w:rsidR="00530256" w:rsidRDefault="00530256" w:rsidP="00530256">
      <w:pPr>
        <w:pStyle w:val="a4"/>
        <w:spacing w:line="0" w:lineRule="atLeast"/>
        <w:rPr>
          <w:rFonts w:hint="eastAsia"/>
        </w:rPr>
      </w:pPr>
      <w:r>
        <w:rPr>
          <w:rFonts w:hint="eastAsia"/>
        </w:rPr>
        <w:t xml:space="preserve">　　→ </w:t>
      </w:r>
      <w:hyperlink r:id="rId6" w:history="1">
        <w:r>
          <w:rPr>
            <w:rStyle w:val="a3"/>
            <w:rFonts w:hint="eastAsia"/>
          </w:rPr>
          <w:t>https://youtu.be/BTYUo5hw2JA</w:t>
        </w:r>
      </w:hyperlink>
    </w:p>
    <w:p w:rsidR="00530256" w:rsidRDefault="00530256" w:rsidP="00530256">
      <w:pPr>
        <w:pStyle w:val="a4"/>
        <w:spacing w:line="0" w:lineRule="atLeast"/>
        <w:rPr>
          <w:rFonts w:hint="eastAsia"/>
        </w:rPr>
      </w:pPr>
    </w:p>
    <w:p w:rsidR="00530256" w:rsidRDefault="00530256" w:rsidP="00530256">
      <w:pPr>
        <w:pStyle w:val="a4"/>
        <w:spacing w:line="0" w:lineRule="atLeast"/>
        <w:rPr>
          <w:rFonts w:hint="eastAsia"/>
        </w:rPr>
      </w:pPr>
      <w:r>
        <w:rPr>
          <w:rFonts w:hint="eastAsia"/>
        </w:rPr>
        <w:t xml:space="preserve">　　　【本件に関する問い合わせ先】</w:t>
      </w:r>
    </w:p>
    <w:p w:rsidR="00530256" w:rsidRDefault="00530256" w:rsidP="00530256">
      <w:pPr>
        <w:pStyle w:val="a4"/>
        <w:spacing w:line="0" w:lineRule="atLeast"/>
        <w:rPr>
          <w:rFonts w:hint="eastAsia"/>
        </w:rPr>
      </w:pPr>
      <w:r>
        <w:rPr>
          <w:rFonts w:hint="eastAsia"/>
        </w:rPr>
        <w:t xml:space="preserve">　　　労働安全衛生総合研究所　化学物質情報管理研究センター</w:t>
      </w:r>
    </w:p>
    <w:p w:rsidR="00530256" w:rsidRDefault="00530256" w:rsidP="00530256">
      <w:pPr>
        <w:pStyle w:val="a4"/>
        <w:spacing w:line="0" w:lineRule="atLeast"/>
        <w:rPr>
          <w:rFonts w:hint="eastAsia"/>
        </w:rPr>
      </w:pPr>
      <w:r>
        <w:rPr>
          <w:rFonts w:hint="eastAsia"/>
        </w:rPr>
        <w:t xml:space="preserve">　　　</w:t>
      </w:r>
      <w:hyperlink r:id="rId7" w:history="1">
        <w:r>
          <w:rPr>
            <w:rStyle w:val="a3"/>
            <w:rFonts w:hint="eastAsia"/>
          </w:rPr>
          <w:t>cimr-toiawase@h.jniosh.johas.go.jp</w:t>
        </w:r>
      </w:hyperlink>
    </w:p>
    <w:p w:rsidR="00530256" w:rsidRDefault="00530256" w:rsidP="00530256">
      <w:pPr>
        <w:pStyle w:val="a4"/>
        <w:spacing w:line="0" w:lineRule="atLeast"/>
      </w:pPr>
    </w:p>
    <w:p w:rsidR="00530256" w:rsidRDefault="00530256" w:rsidP="00530256">
      <w:pPr>
        <w:pStyle w:val="a4"/>
        <w:spacing w:line="0" w:lineRule="atLeast"/>
        <w:rPr>
          <w:rFonts w:hint="eastAsia"/>
        </w:rPr>
      </w:pPr>
    </w:p>
    <w:p w:rsidR="00530256" w:rsidRDefault="00530256" w:rsidP="00530256">
      <w:pPr>
        <w:pStyle w:val="a4"/>
        <w:spacing w:line="0" w:lineRule="atLeast"/>
        <w:rPr>
          <w:rFonts w:hint="eastAsia"/>
        </w:rPr>
      </w:pPr>
      <w:r>
        <w:rPr>
          <w:rFonts w:hint="eastAsia"/>
        </w:rPr>
        <w:t>＿＿＿＿＿＿＿＿＿＿＿＿＿＿＿＿＿＿＿＿＿＿＿＿＿＿＿＿＿＿＿＿＿＿＿＿＿</w:t>
      </w:r>
    </w:p>
    <w:p w:rsidR="00530256" w:rsidRDefault="00530256" w:rsidP="00530256">
      <w:pPr>
        <w:pStyle w:val="a4"/>
        <w:spacing w:line="0" w:lineRule="atLeast"/>
        <w:rPr>
          <w:rFonts w:hint="eastAsia"/>
        </w:rPr>
      </w:pPr>
      <w:r>
        <w:rPr>
          <w:rFonts w:hint="eastAsia"/>
        </w:rPr>
        <w:t>●事業所向け職場における化学物質管理に関するオンライン講習会開催のお知らせ</w:t>
      </w:r>
    </w:p>
    <w:p w:rsidR="00530256" w:rsidRDefault="00530256" w:rsidP="00530256">
      <w:pPr>
        <w:pStyle w:val="a4"/>
        <w:spacing w:line="0" w:lineRule="atLeast"/>
        <w:rPr>
          <w:rFonts w:hint="eastAsia"/>
        </w:rPr>
      </w:pPr>
      <w:r>
        <w:rPr>
          <w:rFonts w:hint="eastAsia"/>
        </w:rPr>
        <w:t xml:space="preserve">　【令和３年度厚生労働省委託事業】（オンデマンド配信）</w:t>
      </w:r>
    </w:p>
    <w:p w:rsidR="00530256" w:rsidRDefault="00530256" w:rsidP="00530256">
      <w:pPr>
        <w:pStyle w:val="a4"/>
        <w:spacing w:line="0" w:lineRule="atLeast"/>
        <w:rPr>
          <w:rFonts w:hint="eastAsia"/>
        </w:rPr>
      </w:pPr>
      <w:r>
        <w:rPr>
          <w:rFonts w:hint="eastAsia"/>
        </w:rPr>
        <w:t>￣￣￣￣￣￣￣￣￣￣￣￣￣￣￣￣￣￣￣￣￣￣￣￣￣￣￣￣￣￣￣￣￣￣￣￣￣</w:t>
      </w:r>
    </w:p>
    <w:p w:rsidR="00530256" w:rsidRDefault="00530256" w:rsidP="00530256">
      <w:pPr>
        <w:pStyle w:val="a4"/>
        <w:spacing w:line="0" w:lineRule="atLeast"/>
        <w:rPr>
          <w:rFonts w:hint="eastAsia"/>
        </w:rPr>
      </w:pPr>
      <w:r>
        <w:rPr>
          <w:rFonts w:hint="eastAsia"/>
        </w:rPr>
        <w:t xml:space="preserve">　</w:t>
      </w:r>
      <w:hyperlink r:id="rId8" w:history="1">
        <w:r>
          <w:rPr>
            <w:rStyle w:val="a3"/>
            <w:rFonts w:hint="eastAsia"/>
          </w:rPr>
          <w:t>https://www.mhlw.go.jp/stf/seisakunitsuite/bunya/0000099635.html</w:t>
        </w:r>
      </w:hyperlink>
    </w:p>
    <w:p w:rsidR="00530256" w:rsidRDefault="00530256" w:rsidP="00530256">
      <w:pPr>
        <w:pStyle w:val="a4"/>
        <w:spacing w:line="0" w:lineRule="atLeast"/>
        <w:rPr>
          <w:rFonts w:hint="eastAsia"/>
        </w:rPr>
      </w:pPr>
      <w:r>
        <w:rPr>
          <w:rFonts w:hint="eastAsia"/>
        </w:rPr>
        <w:t xml:space="preserve">　◎厚生労働省が化学物質管理に関する講習会をオンラインで</w:t>
      </w:r>
    </w:p>
    <w:p w:rsidR="00530256" w:rsidRDefault="00530256" w:rsidP="00530256">
      <w:pPr>
        <w:pStyle w:val="a4"/>
        <w:spacing w:line="0" w:lineRule="atLeast"/>
        <w:rPr>
          <w:rFonts w:hint="eastAsia"/>
        </w:rPr>
      </w:pPr>
      <w:r>
        <w:rPr>
          <w:rFonts w:hint="eastAsia"/>
        </w:rPr>
        <w:t xml:space="preserve">　　無料開催していますのでご紹介します。</w:t>
      </w:r>
    </w:p>
    <w:p w:rsidR="00530256" w:rsidRDefault="00530256" w:rsidP="00530256">
      <w:pPr>
        <w:pStyle w:val="a4"/>
        <w:spacing w:line="0" w:lineRule="atLeast"/>
        <w:rPr>
          <w:rFonts w:hint="eastAsia"/>
        </w:rPr>
      </w:pPr>
    </w:p>
    <w:p w:rsidR="00530256" w:rsidRDefault="00530256" w:rsidP="00530256">
      <w:pPr>
        <w:pStyle w:val="a4"/>
        <w:spacing w:line="0" w:lineRule="atLeast"/>
        <w:rPr>
          <w:rFonts w:hint="eastAsia"/>
        </w:rPr>
      </w:pPr>
      <w:r>
        <w:rPr>
          <w:rFonts w:hint="eastAsia"/>
        </w:rPr>
        <w:t xml:space="preserve">　・厚生労働省ではラベル・SDSを活用したリスクアセスメントの基礎知識に</w:t>
      </w:r>
    </w:p>
    <w:p w:rsidR="00530256" w:rsidRDefault="00530256" w:rsidP="00530256">
      <w:pPr>
        <w:pStyle w:val="a4"/>
        <w:spacing w:line="0" w:lineRule="atLeast"/>
        <w:rPr>
          <w:rFonts w:hint="eastAsia"/>
        </w:rPr>
      </w:pPr>
      <w:r>
        <w:rPr>
          <w:rFonts w:hint="eastAsia"/>
        </w:rPr>
        <w:t xml:space="preserve">　　関する講習会の動画を配信しております。</w:t>
      </w:r>
    </w:p>
    <w:p w:rsidR="00530256" w:rsidRDefault="00530256" w:rsidP="00530256">
      <w:pPr>
        <w:pStyle w:val="a4"/>
        <w:spacing w:line="0" w:lineRule="atLeast"/>
        <w:rPr>
          <w:rFonts w:hint="eastAsia"/>
        </w:rPr>
      </w:pPr>
      <w:r>
        <w:rPr>
          <w:rFonts w:hint="eastAsia"/>
        </w:rPr>
        <w:t xml:space="preserve">　・インターネット上でのオンデマンド配信のため、</w:t>
      </w:r>
    </w:p>
    <w:p w:rsidR="00530256" w:rsidRDefault="00530256" w:rsidP="00530256">
      <w:pPr>
        <w:pStyle w:val="a4"/>
        <w:spacing w:line="0" w:lineRule="atLeast"/>
        <w:rPr>
          <w:rFonts w:hint="eastAsia"/>
        </w:rPr>
      </w:pPr>
      <w:r>
        <w:rPr>
          <w:rFonts w:hint="eastAsia"/>
        </w:rPr>
        <w:lastRenderedPageBreak/>
        <w:t xml:space="preserve">　　令和４年２月28日までの期間内であれば、</w:t>
      </w:r>
    </w:p>
    <w:p w:rsidR="00530256" w:rsidRDefault="00530256" w:rsidP="00530256">
      <w:pPr>
        <w:pStyle w:val="a4"/>
        <w:spacing w:line="0" w:lineRule="atLeast"/>
        <w:rPr>
          <w:rFonts w:hint="eastAsia"/>
        </w:rPr>
      </w:pPr>
      <w:r>
        <w:rPr>
          <w:rFonts w:hint="eastAsia"/>
        </w:rPr>
        <w:t xml:space="preserve">　　視聴申請をいただいた方はご自身の都合の良い時間に講習会動画を視聴できます。</w:t>
      </w:r>
    </w:p>
    <w:p w:rsidR="00530256" w:rsidRDefault="00530256" w:rsidP="00530256">
      <w:pPr>
        <w:pStyle w:val="a4"/>
        <w:spacing w:line="0" w:lineRule="atLeast"/>
        <w:rPr>
          <w:rFonts w:hint="eastAsia"/>
        </w:rPr>
      </w:pPr>
      <w:r>
        <w:rPr>
          <w:rFonts w:hint="eastAsia"/>
        </w:rPr>
        <w:t xml:space="preserve">　・化学物質を取り扱う事業場等の安全衛生担当者をはじめ、</w:t>
      </w:r>
    </w:p>
    <w:p w:rsidR="00530256" w:rsidRDefault="00530256" w:rsidP="00530256">
      <w:pPr>
        <w:pStyle w:val="a4"/>
        <w:spacing w:line="0" w:lineRule="atLeast"/>
        <w:rPr>
          <w:rFonts w:hint="eastAsia"/>
        </w:rPr>
      </w:pPr>
      <w:r>
        <w:rPr>
          <w:rFonts w:hint="eastAsia"/>
        </w:rPr>
        <w:t xml:space="preserve">　　事業者の方や労働者教育担当者の方までお気軽にご参加下さい。</w:t>
      </w:r>
    </w:p>
    <w:p w:rsidR="00530256" w:rsidRDefault="00530256" w:rsidP="00530256">
      <w:pPr>
        <w:pStyle w:val="a4"/>
        <w:spacing w:line="0" w:lineRule="atLeast"/>
        <w:rPr>
          <w:rFonts w:hint="eastAsia"/>
        </w:rPr>
      </w:pPr>
    </w:p>
    <w:p w:rsidR="00530256" w:rsidRDefault="00530256" w:rsidP="00530256">
      <w:pPr>
        <w:pStyle w:val="a4"/>
        <w:spacing w:line="0" w:lineRule="atLeast"/>
        <w:rPr>
          <w:rFonts w:hint="eastAsia"/>
        </w:rPr>
      </w:pPr>
      <w:r>
        <w:rPr>
          <w:rFonts w:hint="eastAsia"/>
        </w:rPr>
        <w:t xml:space="preserve">　・参加費は無料です。次のＵＲＬの「お申込みはこちらから」のボタンより視聴をお申し込みください。</w:t>
      </w:r>
    </w:p>
    <w:p w:rsidR="00530256" w:rsidRDefault="00530256" w:rsidP="00530256">
      <w:pPr>
        <w:pStyle w:val="a4"/>
        <w:spacing w:line="0" w:lineRule="atLeast"/>
        <w:rPr>
          <w:rFonts w:hint="eastAsia"/>
        </w:rPr>
      </w:pPr>
      <w:r>
        <w:rPr>
          <w:rFonts w:hint="eastAsia"/>
        </w:rPr>
        <w:t xml:space="preserve">　　視聴申し込みURL　</w:t>
      </w:r>
      <w:hyperlink r:id="rId9" w:history="1">
        <w:r>
          <w:rPr>
            <w:rStyle w:val="a3"/>
            <w:rFonts w:hint="eastAsia"/>
          </w:rPr>
          <w:t>https://www.technohill.co.jp/technohill/r3_kousyuukai_info/</w:t>
        </w:r>
      </w:hyperlink>
    </w:p>
    <w:p w:rsidR="00530256" w:rsidRDefault="00530256" w:rsidP="00530256">
      <w:pPr>
        <w:pStyle w:val="a4"/>
        <w:spacing w:line="0" w:lineRule="atLeast"/>
        <w:rPr>
          <w:rFonts w:hint="eastAsia"/>
        </w:rPr>
      </w:pPr>
      <w:r>
        <w:rPr>
          <w:rFonts w:hint="eastAsia"/>
        </w:rPr>
        <w:t xml:space="preserve">　　（厚生労働省が事業を委託している会社のホームページに移行します。）</w:t>
      </w:r>
    </w:p>
    <w:p w:rsidR="00530256" w:rsidRDefault="00530256" w:rsidP="00530256">
      <w:pPr>
        <w:pStyle w:val="a4"/>
        <w:spacing w:line="0" w:lineRule="atLeast"/>
        <w:rPr>
          <w:rFonts w:hint="eastAsia"/>
        </w:rPr>
      </w:pPr>
      <w:r>
        <w:rPr>
          <w:rFonts w:hint="eastAsia"/>
        </w:rPr>
        <w:t>＿＿＿＿＿＿＿＿＿＿＿＿＿＿＿＿＿＿＿＿＿＿＿＿＿＿＿＿＿＿＿＿＿＿</w:t>
      </w:r>
    </w:p>
    <w:p w:rsidR="009B3236" w:rsidRDefault="00530256" w:rsidP="00530256">
      <w:pPr>
        <w:spacing w:line="0" w:lineRule="atLeast"/>
      </w:pPr>
      <w:bookmarkStart w:id="0" w:name="_GoBack"/>
      <w:bookmarkEnd w:id="0"/>
    </w:p>
    <w:sectPr w:rsidR="009B3236" w:rsidSect="00530256">
      <w:pgSz w:w="11906" w:h="16838"/>
      <w:pgMar w:top="568" w:right="282" w:bottom="170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08"/>
    <w:rsid w:val="002904EB"/>
    <w:rsid w:val="00530256"/>
    <w:rsid w:val="00565D08"/>
    <w:rsid w:val="008901A1"/>
    <w:rsid w:val="008C70EC"/>
    <w:rsid w:val="00B0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83CB6D-C39F-457A-B345-79EFAEB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256"/>
    <w:rPr>
      <w:color w:val="0563C1" w:themeColor="hyperlink"/>
      <w:u w:val="single"/>
    </w:rPr>
  </w:style>
  <w:style w:type="paragraph" w:styleId="a4">
    <w:name w:val="Plain Text"/>
    <w:basedOn w:val="a"/>
    <w:link w:val="a5"/>
    <w:uiPriority w:val="99"/>
    <w:semiHidden/>
    <w:unhideWhenUsed/>
    <w:rsid w:val="00530256"/>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530256"/>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9635.html" TargetMode="External"/><Relationship Id="rId3" Type="http://schemas.openxmlformats.org/officeDocument/2006/relationships/webSettings" Target="webSettings.xml"/><Relationship Id="rId7" Type="http://schemas.openxmlformats.org/officeDocument/2006/relationships/hyperlink" Target="mailto:cimr-toiawase@h.jniosh.johas.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TYUo5hw2JA" TargetMode="External"/><Relationship Id="rId11" Type="http://schemas.openxmlformats.org/officeDocument/2006/relationships/theme" Target="theme/theme1.xml"/><Relationship Id="rId5" Type="http://schemas.openxmlformats.org/officeDocument/2006/relationships/hyperlink" Target="https://www.jniosh.johas.go.jp/groups/ghs/arikataken_report.html" TargetMode="External"/><Relationship Id="rId10" Type="http://schemas.openxmlformats.org/officeDocument/2006/relationships/fontTable" Target="fontTable.xml"/><Relationship Id="rId4" Type="http://schemas.openxmlformats.org/officeDocument/2006/relationships/hyperlink" Target="https://www.mhlw.go.jp/stf/seisakunitsuite/bunya/0000099635_00002.html" TargetMode="External"/><Relationship Id="rId9" Type="http://schemas.openxmlformats.org/officeDocument/2006/relationships/hyperlink" Target="https://www.technohill.co.jp/technohill/r3_kousyuukai_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1659</Characters>
  <Application>Microsoft Office Word</Application>
  <DocSecurity>0</DocSecurity>
  <Lines>13</Lines>
  <Paragraphs>3</Paragraphs>
  <ScaleCrop>false</ScaleCrop>
  <Company>HP Inc.</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Hirachi kouichi</dc:creator>
  <cp:keywords/>
  <dc:description/>
  <cp:lastModifiedBy>Hirachi kouichi</cp:lastModifiedBy>
  <cp:revision>2</cp:revision>
  <dcterms:created xsi:type="dcterms:W3CDTF">2021-11-25T01:15:00Z</dcterms:created>
  <dcterms:modified xsi:type="dcterms:W3CDTF">2021-11-25T01:16:00Z</dcterms:modified>
</cp:coreProperties>
</file>